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07D" w:rsidRDefault="003F7702" w:rsidP="003F7702">
      <w:r>
        <w:rPr>
          <w:noProof/>
        </w:rPr>
        <w:drawing>
          <wp:inline distT="0" distB="0" distL="0" distR="0">
            <wp:extent cx="1847850" cy="505271"/>
            <wp:effectExtent l="0" t="0" r="0" b="9525"/>
            <wp:docPr id="23" name="圖片 23" descr="TalkNews 說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TalkNews 說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587" cy="522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702" w:rsidRPr="003F7702" w:rsidRDefault="003F7702" w:rsidP="003F7702">
      <w:pPr>
        <w:rPr>
          <w:rFonts w:hint="eastAsia"/>
          <w:sz w:val="20"/>
        </w:rPr>
      </w:pPr>
      <w:r w:rsidRPr="003F7702">
        <w:rPr>
          <w:rFonts w:hint="eastAsia"/>
          <w:sz w:val="20"/>
        </w:rPr>
        <w:t>首頁</w:t>
      </w:r>
      <w:r w:rsidRPr="003F7702">
        <w:rPr>
          <w:rFonts w:hint="eastAsia"/>
          <w:sz w:val="20"/>
        </w:rPr>
        <w:t>»</w:t>
      </w:r>
      <w:r w:rsidRPr="003F7702">
        <w:rPr>
          <w:rFonts w:hint="eastAsia"/>
          <w:sz w:val="20"/>
        </w:rPr>
        <w:t>教育</w:t>
      </w:r>
      <w:r w:rsidRPr="003F7702">
        <w:rPr>
          <w:rFonts w:hint="eastAsia"/>
          <w:sz w:val="20"/>
        </w:rPr>
        <w:t>»</w:t>
      </w:r>
      <w:r w:rsidRPr="003F7702">
        <w:rPr>
          <w:rFonts w:hint="eastAsia"/>
          <w:sz w:val="20"/>
        </w:rPr>
        <w:t>輔英科大打造</w:t>
      </w:r>
      <w:r w:rsidRPr="003F7702">
        <w:rPr>
          <w:rFonts w:hint="eastAsia"/>
          <w:sz w:val="20"/>
        </w:rPr>
        <w:t>AI</w:t>
      </w:r>
      <w:r w:rsidRPr="003F7702">
        <w:rPr>
          <w:rFonts w:hint="eastAsia"/>
          <w:sz w:val="20"/>
        </w:rPr>
        <w:t>實戰場域　認證培訓接軌職場需求</w:t>
      </w:r>
    </w:p>
    <w:p w:rsidR="003F7702" w:rsidRPr="003F7702" w:rsidRDefault="003F7702" w:rsidP="003F7702">
      <w:pPr>
        <w:widowControl/>
        <w:textAlignment w:val="baseline"/>
        <w:rPr>
          <w:rFonts w:ascii="inherit" w:eastAsia="新細明體" w:hAnsi="inherit" w:cs="新細明體" w:hint="eastAsia"/>
          <w:kern w:val="0"/>
          <w:sz w:val="18"/>
          <w:szCs w:val="18"/>
        </w:rPr>
      </w:pPr>
      <w:hyperlink r:id="rId8" w:history="1">
        <w:r w:rsidRPr="003F7702">
          <w:rPr>
            <w:rFonts w:ascii="inherit" w:eastAsia="新細明體" w:hAnsi="inherit" w:cs="新細明體"/>
            <w:color w:val="8A8A8A"/>
            <w:kern w:val="0"/>
            <w:sz w:val="18"/>
            <w:szCs w:val="18"/>
            <w:bdr w:val="none" w:sz="0" w:space="0" w:color="auto" w:frame="1"/>
          </w:rPr>
          <w:t>首頁</w:t>
        </w:r>
      </w:hyperlink>
      <w:r w:rsidRPr="003F7702">
        <w:rPr>
          <w:rFonts w:ascii="Arial" w:eastAsia="新細明體" w:hAnsi="Arial" w:cs="Arial"/>
          <w:kern w:val="0"/>
          <w:sz w:val="21"/>
          <w:szCs w:val="21"/>
          <w:bdr w:val="none" w:sz="0" w:space="0" w:color="auto" w:frame="1"/>
        </w:rPr>
        <w:t>»</w:t>
      </w:r>
      <w:hyperlink r:id="rId9" w:history="1">
        <w:r w:rsidRPr="003F7702">
          <w:rPr>
            <w:rFonts w:ascii="inherit" w:eastAsia="新細明體" w:hAnsi="inherit" w:cs="新細明體"/>
            <w:color w:val="8A8A8A"/>
            <w:kern w:val="0"/>
            <w:sz w:val="18"/>
            <w:szCs w:val="18"/>
            <w:bdr w:val="none" w:sz="0" w:space="0" w:color="auto" w:frame="1"/>
          </w:rPr>
          <w:t>教育</w:t>
        </w:r>
      </w:hyperlink>
      <w:r w:rsidRPr="003F7702">
        <w:rPr>
          <w:rFonts w:ascii="Arial" w:eastAsia="新細明體" w:hAnsi="Arial" w:cs="Arial"/>
          <w:kern w:val="0"/>
          <w:sz w:val="21"/>
          <w:szCs w:val="21"/>
          <w:bdr w:val="none" w:sz="0" w:space="0" w:color="auto" w:frame="1"/>
        </w:rPr>
        <w:t>»</w:t>
      </w:r>
      <w:r w:rsidRPr="003F7702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輔英科大打造</w:t>
      </w:r>
      <w:r w:rsidRPr="003F7702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AI</w:t>
      </w:r>
      <w:r w:rsidRPr="003F7702">
        <w:rPr>
          <w:rFonts w:ascii="inherit" w:eastAsia="新細明體" w:hAnsi="inherit" w:cs="新細明體"/>
          <w:kern w:val="0"/>
          <w:sz w:val="18"/>
          <w:szCs w:val="18"/>
          <w:bdr w:val="none" w:sz="0" w:space="0" w:color="auto" w:frame="1"/>
        </w:rPr>
        <w:t>實戰場域　認證培訓接軌職場需求</w:t>
      </w:r>
    </w:p>
    <w:p w:rsidR="003F7702" w:rsidRPr="003F7702" w:rsidRDefault="003F7702" w:rsidP="003F7702">
      <w:pPr>
        <w:widowControl/>
        <w:shd w:val="clear" w:color="auto" w:fill="FFFFFF"/>
        <w:spacing w:before="225" w:after="225"/>
        <w:textAlignment w:val="baseline"/>
        <w:outlineLvl w:val="0"/>
        <w:rPr>
          <w:rFonts w:ascii="Segoe UI" w:eastAsia="新細明體" w:hAnsi="Segoe UI" w:cs="Segoe UI"/>
          <w:b/>
          <w:bCs/>
          <w:color w:val="161616"/>
          <w:spacing w:val="-1"/>
          <w:kern w:val="36"/>
          <w:sz w:val="53"/>
          <w:szCs w:val="53"/>
        </w:rPr>
      </w:pPr>
      <w:r w:rsidRPr="003F7702">
        <w:rPr>
          <w:rFonts w:ascii="Segoe UI" w:eastAsia="新細明體" w:hAnsi="Segoe UI" w:cs="Segoe UI"/>
          <w:b/>
          <w:bCs/>
          <w:color w:val="161616"/>
          <w:spacing w:val="-1"/>
          <w:kern w:val="36"/>
          <w:sz w:val="53"/>
          <w:szCs w:val="53"/>
        </w:rPr>
        <w:t>輔英科大打造</w:t>
      </w:r>
      <w:r w:rsidRPr="003F7702">
        <w:rPr>
          <w:rFonts w:ascii="Segoe UI" w:eastAsia="新細明體" w:hAnsi="Segoe UI" w:cs="Segoe UI"/>
          <w:b/>
          <w:bCs/>
          <w:color w:val="161616"/>
          <w:spacing w:val="-1"/>
          <w:kern w:val="36"/>
          <w:sz w:val="53"/>
          <w:szCs w:val="53"/>
        </w:rPr>
        <w:t>AI</w:t>
      </w:r>
      <w:r w:rsidRPr="003F7702">
        <w:rPr>
          <w:rFonts w:ascii="Segoe UI" w:eastAsia="新細明體" w:hAnsi="Segoe UI" w:cs="Segoe UI"/>
          <w:b/>
          <w:bCs/>
          <w:color w:val="161616"/>
          <w:spacing w:val="-1"/>
          <w:kern w:val="36"/>
          <w:sz w:val="53"/>
          <w:szCs w:val="53"/>
        </w:rPr>
        <w:t>實戰場域　認證培訓接軌職場需求</w:t>
      </w:r>
    </w:p>
    <w:p w:rsidR="003F7702" w:rsidRPr="003F7702" w:rsidRDefault="003F7702" w:rsidP="003F7702">
      <w:pPr>
        <w:widowControl/>
        <w:shd w:val="clear" w:color="auto" w:fill="FFFFFF"/>
        <w:textAlignment w:val="baseline"/>
        <w:rPr>
          <w:rFonts w:ascii="inherit" w:eastAsia="新細明體" w:hAnsi="inherit" w:cs="Segoe UI"/>
          <w:color w:val="2B2B2B"/>
          <w:kern w:val="0"/>
          <w:sz w:val="18"/>
          <w:szCs w:val="18"/>
        </w:rPr>
      </w:pPr>
      <w:hyperlink r:id="rId10" w:tooltip="「朱星明」的文章" w:history="1">
        <w:r w:rsidRPr="003F7702">
          <w:rPr>
            <w:rFonts w:ascii="inherit" w:eastAsia="新細明體" w:hAnsi="inherit" w:cs="Segoe UI"/>
            <w:caps/>
            <w:color w:val="2B2B2B"/>
            <w:kern w:val="0"/>
            <w:sz w:val="17"/>
            <w:szCs w:val="17"/>
            <w:bdr w:val="none" w:sz="0" w:space="0" w:color="auto" w:frame="1"/>
          </w:rPr>
          <w:t>朱星明</w:t>
        </w:r>
      </w:hyperlink>
      <w:r w:rsidRPr="003F7702">
        <w:rPr>
          <w:rFonts w:ascii="inherit" w:eastAsia="新細明體" w:hAnsi="inherit" w:cs="Segoe UI"/>
          <w:caps/>
          <w:color w:val="2B2B2B"/>
          <w:kern w:val="0"/>
          <w:sz w:val="17"/>
          <w:szCs w:val="17"/>
          <w:bdr w:val="none" w:sz="0" w:space="0" w:color="auto" w:frame="1"/>
        </w:rPr>
        <w:t xml:space="preserve">2025 </w:t>
      </w:r>
      <w:r w:rsidRPr="003F7702">
        <w:rPr>
          <w:rFonts w:ascii="inherit" w:eastAsia="新細明體" w:hAnsi="inherit" w:cs="Segoe UI"/>
          <w:caps/>
          <w:color w:val="2B2B2B"/>
          <w:kern w:val="0"/>
          <w:sz w:val="17"/>
          <w:szCs w:val="17"/>
          <w:bdr w:val="none" w:sz="0" w:space="0" w:color="auto" w:frame="1"/>
        </w:rPr>
        <w:t>年</w:t>
      </w:r>
      <w:r w:rsidRPr="003F7702">
        <w:rPr>
          <w:rFonts w:ascii="inherit" w:eastAsia="新細明體" w:hAnsi="inherit" w:cs="Segoe UI"/>
          <w:caps/>
          <w:color w:val="2B2B2B"/>
          <w:kern w:val="0"/>
          <w:sz w:val="17"/>
          <w:szCs w:val="17"/>
          <w:bdr w:val="none" w:sz="0" w:space="0" w:color="auto" w:frame="1"/>
        </w:rPr>
        <w:t xml:space="preserve"> 7 </w:t>
      </w:r>
      <w:r w:rsidRPr="003F7702">
        <w:rPr>
          <w:rFonts w:ascii="inherit" w:eastAsia="新細明體" w:hAnsi="inherit" w:cs="Segoe UI"/>
          <w:caps/>
          <w:color w:val="2B2B2B"/>
          <w:kern w:val="0"/>
          <w:sz w:val="17"/>
          <w:szCs w:val="17"/>
          <w:bdr w:val="none" w:sz="0" w:space="0" w:color="auto" w:frame="1"/>
        </w:rPr>
        <w:t>月</w:t>
      </w:r>
      <w:r w:rsidRPr="003F7702">
        <w:rPr>
          <w:rFonts w:ascii="inherit" w:eastAsia="新細明體" w:hAnsi="inherit" w:cs="Segoe UI"/>
          <w:caps/>
          <w:color w:val="2B2B2B"/>
          <w:kern w:val="0"/>
          <w:sz w:val="17"/>
          <w:szCs w:val="17"/>
          <w:bdr w:val="none" w:sz="0" w:space="0" w:color="auto" w:frame="1"/>
        </w:rPr>
        <w:t xml:space="preserve"> 14 </w:t>
      </w:r>
      <w:r w:rsidRPr="003F7702">
        <w:rPr>
          <w:rFonts w:ascii="inherit" w:eastAsia="新細明體" w:hAnsi="inherit" w:cs="Segoe UI"/>
          <w:caps/>
          <w:color w:val="2B2B2B"/>
          <w:kern w:val="0"/>
          <w:sz w:val="17"/>
          <w:szCs w:val="17"/>
          <w:bdr w:val="none" w:sz="0" w:space="0" w:color="auto" w:frame="1"/>
        </w:rPr>
        <w:t>日</w:t>
      </w:r>
    </w:p>
    <w:p w:rsidR="003F7702" w:rsidRPr="003F7702" w:rsidRDefault="003F7702" w:rsidP="003F7702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  <w:r w:rsidRPr="003F7702">
        <w:rPr>
          <w:rFonts w:ascii="inherit" w:eastAsia="新細明體" w:hAnsi="inherit" w:cs="Arial" w:hint="eastAsia"/>
          <w:noProof/>
          <w:color w:val="161616"/>
          <w:kern w:val="0"/>
          <w:sz w:val="21"/>
          <w:szCs w:val="21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0000" cy="2700000"/>
            <wp:effectExtent l="0" t="0" r="635" b="5715"/>
            <wp:wrapSquare wrapText="bothSides"/>
            <wp:docPr id="32" name="圖片 32" descr="F6895acb847ba909538d6fc17fb26cce">
              <a:hlinkClick xmlns:a="http://schemas.openxmlformats.org/drawingml/2006/main" r:id="rId11" tooltip="&quot;輔英科大打造AI實戰場域　認證培訓接軌職場需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6895acb847ba909538d6fc17fb26cce">
                      <a:hlinkClick r:id="rId11" tooltip="&quot;輔英科大打造AI實戰場域　認證培訓接軌職場需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【說新聞記者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 xml:space="preserve"> 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王萓蓁／高雄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 xml:space="preserve"> 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報導】輔英科大暑期舉辦「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認證培訓營」，安排全校行政、學術主管與種子教師參加。林惠賢校長表示，值此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時代，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的運用人人必學，呼籲全校主管擔任起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火車頭角色，引領師生積極跨進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領域，未來將引進更多國際認證制度，讓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成為全校共同語言，培育智慧醫療、大健康產業的人才。</w:t>
      </w:r>
    </w:p>
    <w:p w:rsidR="003F7702" w:rsidRPr="003F7702" w:rsidRDefault="003F7702" w:rsidP="003F7702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 w:hint="eastAsia"/>
          <w:color w:val="333333"/>
          <w:kern w:val="0"/>
          <w:szCs w:val="24"/>
        </w:rPr>
      </w:pPr>
      <w:r w:rsidRPr="003F7702">
        <w:rPr>
          <w:rFonts w:ascii="inherit" w:eastAsia="新細明體" w:hAnsi="inherit" w:cs="Arial"/>
          <w:color w:val="333333"/>
          <w:kern w:val="0"/>
          <w:szCs w:val="24"/>
        </w:rPr>
        <w:t>林惠賢校長指出，資訊科技大爆炸時代，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人工智慧日新月異，人類對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的需求已猶如水和空氣，若善加運用就能達到事半功倍之效，盼從主管開始，帶動教師與學生全面認識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、應用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、證照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，鼓勵同學參加各種競賽活動，累增實力，校方也會加強產學合作，強化學生未來職場競爭力。</w:t>
      </w:r>
    </w:p>
    <w:p w:rsidR="003F7702" w:rsidRPr="003F7702" w:rsidRDefault="003F7702" w:rsidP="003F7702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3F7702">
        <w:rPr>
          <w:rFonts w:ascii="inherit" w:eastAsia="新細明體" w:hAnsi="inherit" w:cs="Arial" w:hint="eastAsia"/>
          <w:noProof/>
          <w:color w:val="333333"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79375</wp:posOffset>
            </wp:positionV>
            <wp:extent cx="3600000" cy="2700000"/>
            <wp:effectExtent l="0" t="0" r="635" b="5715"/>
            <wp:wrapSquare wrapText="bothSides"/>
            <wp:docPr id="30" name="圖片 30" descr="75ea1960b6387ea6932a8e5a7489d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75ea1960b6387ea6932a8e5a7489d93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共同教育中心薛建蓉主任表示，這次「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認證培訓營」是與碁峰資訊公司合作，十四日在護理大樓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D607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虛擬情境館舉行，四大學院院長、各學系系主任、行政單位主管與全校種子教師參加。</w:t>
      </w:r>
    </w:p>
    <w:p w:rsidR="003F7702" w:rsidRPr="003F7702" w:rsidRDefault="003F7702" w:rsidP="003F7702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3F7702">
        <w:rPr>
          <w:rFonts w:ascii="inherit" w:eastAsia="新細明體" w:hAnsi="inherit" w:cs="Arial"/>
          <w:color w:val="333333"/>
          <w:kern w:val="0"/>
          <w:szCs w:val="24"/>
        </w:rPr>
        <w:t>林雅菁副校長指出，研習主題是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 xml:space="preserve">Azure AI 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認知服務與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ChatGPT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實務應用種子教師研習暨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 xml:space="preserve">MCF AI-900 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國際認證考試。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OpenAI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推出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聊天機器人服務「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ChatGPT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」是目前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lastRenderedPageBreak/>
        <w:t>最火紅的議題，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 xml:space="preserve"> 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這次研習就是介紹生成式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、分辨式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、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臉部偵測、建置擁有多國語言互動的聊天機器人、微軟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MCF AI-900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國際認證試題解析及考試。</w:t>
      </w:r>
    </w:p>
    <w:p w:rsidR="003F7702" w:rsidRPr="003F7702" w:rsidRDefault="003F7702" w:rsidP="003F7702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3F7702">
        <w:rPr>
          <w:rFonts w:ascii="inherit" w:eastAsia="新細明體" w:hAnsi="inherit" w:cs="Arial" w:hint="eastAsia"/>
          <w:noProof/>
          <w:color w:val="333333"/>
          <w:kern w:val="0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16510</wp:posOffset>
            </wp:positionV>
            <wp:extent cx="3600000" cy="2700000"/>
            <wp:effectExtent l="0" t="0" r="635" b="5715"/>
            <wp:wrapSquare wrapText="bothSides"/>
            <wp:docPr id="29" name="圖片 29" descr="22a07297b2df09e7be1fe511598712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22a07297b2df09e7be1fe5115987124b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吳振彰圖書資訊長表示，林惠賢校長上任即強調健康科技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ABC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（人工智慧、大數據、雲端數位），大力推動數位科技領航，並鼓勵跨域學習，將「數位科技應用導論」列為必修。過去要跨域寫程式設計是很難的事，如今運用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「助攻」，學生已能設計出延緩中高齡失智的遊戲程式，不僅造福長輩也讓學生很有成就感。</w:t>
      </w:r>
    </w:p>
    <w:p w:rsidR="003F7702" w:rsidRPr="003F7702" w:rsidRDefault="003F7702" w:rsidP="003F7702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 w:hint="eastAsia"/>
          <w:color w:val="333333"/>
          <w:kern w:val="0"/>
          <w:szCs w:val="24"/>
        </w:rPr>
      </w:pPr>
      <w:r w:rsidRPr="003F7702">
        <w:rPr>
          <w:rFonts w:ascii="inherit" w:eastAsia="新細明體" w:hAnsi="inherit" w:cs="Arial" w:hint="eastAsia"/>
          <w:noProof/>
          <w:color w:val="333333"/>
          <w:kern w:val="0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1057910</wp:posOffset>
            </wp:positionV>
            <wp:extent cx="3600000" cy="2700000"/>
            <wp:effectExtent l="0" t="0" r="635" b="5715"/>
            <wp:wrapSquare wrapText="bothSides"/>
            <wp:docPr id="28" name="圖片 28" descr="2981dea5ef939c0122fac08ded1b3e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2981dea5ef939c0122fac08ded1b3ef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薛建蓉說，未來將以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證照為基礎，逐步導入生成式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應用、健康照護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、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倫理與法規等跨領域模組課程，並由共教中心開設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基礎認證課程，以及和環境與生命學院合作開設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進階課程，由通識課程輔導學生考取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AI-900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、資策會等業界認證。</w:t>
      </w:r>
      <w:bookmarkStart w:id="0" w:name="_GoBack"/>
      <w:bookmarkEnd w:id="0"/>
    </w:p>
    <w:p w:rsidR="003F7702" w:rsidRPr="003F7702" w:rsidRDefault="003F7702" w:rsidP="003F7702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3F7702">
        <w:rPr>
          <w:rFonts w:ascii="inherit" w:eastAsia="新細明體" w:hAnsi="inherit" w:cs="Arial"/>
          <w:color w:val="333333"/>
          <w:kern w:val="0"/>
          <w:szCs w:val="24"/>
        </w:rPr>
        <w:t>薛建蓉表示，為強化「學用合一」，校方未來在程式設計競賽中，將新增「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創意寫程式組」，鼓勵學生結合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技術發展創新應用，並以實作成果參與校內外競賽，同時結合產學合作計畫，拓展學生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AI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技術實戰經驗與跨域創造力。（相片來源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/</w:t>
      </w:r>
      <w:r w:rsidRPr="003F7702">
        <w:rPr>
          <w:rFonts w:ascii="inherit" w:eastAsia="新細明體" w:hAnsi="inherit" w:cs="Arial"/>
          <w:color w:val="333333"/>
          <w:kern w:val="0"/>
          <w:szCs w:val="24"/>
        </w:rPr>
        <w:t>輔英科大提供）</w:t>
      </w:r>
    </w:p>
    <w:p w:rsidR="003F7702" w:rsidRPr="003F7702" w:rsidRDefault="003F7702" w:rsidP="003F7702">
      <w:pPr>
        <w:rPr>
          <w:rFonts w:hint="eastAsia"/>
          <w:sz w:val="20"/>
        </w:rPr>
      </w:pPr>
    </w:p>
    <w:sectPr w:rsidR="003F7702" w:rsidRPr="003F7702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3CF" w:rsidRDefault="003173CF" w:rsidP="009C3D5C">
      <w:r>
        <w:separator/>
      </w:r>
    </w:p>
  </w:endnote>
  <w:endnote w:type="continuationSeparator" w:id="0">
    <w:p w:rsidR="003173CF" w:rsidRDefault="003173CF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3CF" w:rsidRDefault="003173CF" w:rsidP="009C3D5C">
      <w:r>
        <w:separator/>
      </w:r>
    </w:p>
  </w:footnote>
  <w:footnote w:type="continuationSeparator" w:id="0">
    <w:p w:rsidR="003173CF" w:rsidRDefault="003173CF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203347"/>
    <w:rsid w:val="003173CF"/>
    <w:rsid w:val="003F7702"/>
    <w:rsid w:val="006A3496"/>
    <w:rsid w:val="009218B1"/>
    <w:rsid w:val="009C3D5C"/>
    <w:rsid w:val="00A57A73"/>
    <w:rsid w:val="00B757FF"/>
    <w:rsid w:val="00DD1BB2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  <w:style w:type="character" w:customStyle="1" w:styleId="meta-item">
    <w:name w:val="meta-item"/>
    <w:basedOn w:val="a0"/>
    <w:rsid w:val="003F7702"/>
  </w:style>
  <w:style w:type="character" w:customStyle="1" w:styleId="delim">
    <w:name w:val="delim"/>
    <w:basedOn w:val="a0"/>
    <w:rsid w:val="003F7702"/>
  </w:style>
  <w:style w:type="character" w:customStyle="1" w:styleId="current">
    <w:name w:val="current"/>
    <w:basedOn w:val="a0"/>
    <w:rsid w:val="003F7702"/>
  </w:style>
  <w:style w:type="character" w:customStyle="1" w:styleId="a2alabel">
    <w:name w:val="a2a_label"/>
    <w:basedOn w:val="a0"/>
    <w:rsid w:val="003F7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5989">
              <w:marLeft w:val="0"/>
              <w:marRight w:val="0"/>
              <w:marTop w:val="0"/>
              <w:marBottom w:val="0"/>
              <w:divBdr>
                <w:top w:val="single" w:sz="2" w:space="0" w:color="20C1BD"/>
                <w:left w:val="single" w:sz="2" w:space="23" w:color="auto"/>
                <w:bottom w:val="none" w:sz="0" w:space="0" w:color="auto"/>
                <w:right w:val="single" w:sz="2" w:space="23" w:color="auto"/>
              </w:divBdr>
              <w:divsChild>
                <w:div w:id="1711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8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914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346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9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9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00249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02854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748155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knews.app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mg.talknews.app/2025/07/f6895acb847ba909538d6fc17fb26cce-scaled.jpg?_gl=1*1tn86nq*_ga*MTI4MDQ5MTE1OS4xNzY1NTExMjUz*_ga_SK4GVEF1L9*czE3NjU1MjQyNDMkbzIkZzAkdDE3NjU1MjQyNDMkajYwJGwwJGgw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hyperlink" Target="https://talknews.app/author/460a83c5e31f050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lknews.app/category/%e6%95%99%e8%82%b2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2025-12-12T07:26:00Z</dcterms:created>
  <dcterms:modified xsi:type="dcterms:W3CDTF">2025-12-12T07:26:00Z</dcterms:modified>
</cp:coreProperties>
</file>